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C" w:rsidRDefault="00BC3E1C" w:rsidP="000D7EA8">
      <w:pPr>
        <w:overflowPunct w:val="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4E1398">
        <w:rPr>
          <w:rFonts w:ascii="標楷體" w:eastAsia="標楷體" w:hAnsi="標楷體" w:hint="eastAsia"/>
          <w:sz w:val="32"/>
        </w:rPr>
        <w:t>國立高雄大學經營管理研究所學生生涯輔導委員會設置辦法</w:t>
      </w:r>
    </w:p>
    <w:p w:rsidR="00BF004F" w:rsidRDefault="00BF004F" w:rsidP="000D7EA8">
      <w:pPr>
        <w:overflowPunct w:val="0"/>
        <w:jc w:val="right"/>
        <w:rPr>
          <w:rFonts w:ascii="Times New Roman" w:eastAsia="標楷體" w:hAnsi="Times New Roman"/>
          <w:szCs w:val="24"/>
        </w:rPr>
      </w:pPr>
    </w:p>
    <w:p w:rsidR="00BC3E1C" w:rsidRPr="00F6310C" w:rsidRDefault="00BC3E1C" w:rsidP="000D7EA8">
      <w:pPr>
        <w:overflowPunct w:val="0"/>
        <w:spacing w:line="240" w:lineRule="atLeast"/>
        <w:rPr>
          <w:rFonts w:ascii="Times New Roman" w:eastAsia="標楷體" w:hAnsi="Times New Roman"/>
          <w:sz w:val="20"/>
          <w:szCs w:val="20"/>
        </w:rPr>
      </w:pPr>
      <w:r w:rsidRPr="00F6310C">
        <w:rPr>
          <w:rFonts w:ascii="Times New Roman" w:eastAsia="標楷體" w:hAnsi="Times New Roman"/>
          <w:sz w:val="20"/>
          <w:szCs w:val="20"/>
        </w:rPr>
        <w:t>101</w:t>
      </w:r>
      <w:r w:rsidRPr="00F6310C">
        <w:rPr>
          <w:rFonts w:ascii="Times New Roman" w:eastAsia="標楷體" w:hAnsi="Times New Roman"/>
          <w:sz w:val="20"/>
          <w:szCs w:val="20"/>
        </w:rPr>
        <w:t>年</w:t>
      </w:r>
      <w:r w:rsidR="00BF004F" w:rsidRPr="00F6310C">
        <w:rPr>
          <w:rFonts w:ascii="Times New Roman" w:eastAsia="標楷體" w:hAnsi="Times New Roman"/>
          <w:sz w:val="20"/>
          <w:szCs w:val="20"/>
        </w:rPr>
        <w:t>1</w:t>
      </w:r>
      <w:r w:rsidRPr="00F6310C">
        <w:rPr>
          <w:rFonts w:ascii="Times New Roman" w:eastAsia="標楷體" w:hAnsi="Times New Roman"/>
          <w:sz w:val="20"/>
          <w:szCs w:val="20"/>
        </w:rPr>
        <w:t>月</w:t>
      </w:r>
      <w:r w:rsidR="00BF004F" w:rsidRPr="00F6310C">
        <w:rPr>
          <w:rFonts w:ascii="Times New Roman" w:eastAsia="標楷體" w:hAnsi="Times New Roman"/>
          <w:sz w:val="20"/>
          <w:szCs w:val="20"/>
        </w:rPr>
        <w:t>14</w:t>
      </w:r>
      <w:r w:rsidRPr="00F6310C">
        <w:rPr>
          <w:rFonts w:ascii="Times New Roman" w:eastAsia="標楷體" w:hAnsi="Times New Roman"/>
          <w:sz w:val="20"/>
          <w:szCs w:val="20"/>
        </w:rPr>
        <w:t>日</w:t>
      </w:r>
      <w:r w:rsidRPr="00F6310C">
        <w:rPr>
          <w:rFonts w:ascii="Times New Roman" w:eastAsia="標楷體" w:hAnsi="Times New Roman"/>
          <w:sz w:val="20"/>
          <w:szCs w:val="20"/>
        </w:rPr>
        <w:t>101</w:t>
      </w:r>
      <w:r w:rsidRPr="00F6310C">
        <w:rPr>
          <w:rFonts w:ascii="Times New Roman" w:eastAsia="標楷體" w:hAnsi="Times New Roman"/>
          <w:sz w:val="20"/>
          <w:szCs w:val="20"/>
        </w:rPr>
        <w:t>學年度第</w:t>
      </w:r>
      <w:r w:rsidR="00BF004F" w:rsidRPr="00F6310C">
        <w:rPr>
          <w:rFonts w:ascii="Times New Roman" w:eastAsia="標楷體" w:hAnsi="Times New Roman"/>
          <w:sz w:val="20"/>
          <w:szCs w:val="20"/>
        </w:rPr>
        <w:t>5</w:t>
      </w:r>
      <w:r w:rsidRPr="00F6310C">
        <w:rPr>
          <w:rFonts w:ascii="Times New Roman" w:eastAsia="標楷體" w:hAnsi="Times New Roman"/>
          <w:sz w:val="20"/>
          <w:szCs w:val="20"/>
        </w:rPr>
        <w:t>次所務會議通過</w:t>
      </w:r>
    </w:p>
    <w:p w:rsidR="00F6310C" w:rsidRPr="00F6310C" w:rsidRDefault="00F6310C" w:rsidP="000D7EA8">
      <w:pPr>
        <w:overflowPunct w:val="0"/>
        <w:spacing w:line="240" w:lineRule="atLeast"/>
        <w:rPr>
          <w:rFonts w:ascii="Times New Roman" w:eastAsia="標楷體" w:hAnsi="Times New Roman"/>
          <w:szCs w:val="24"/>
        </w:rPr>
      </w:pPr>
      <w:r w:rsidRPr="00F6310C">
        <w:rPr>
          <w:rFonts w:ascii="Times New Roman" w:eastAsia="標楷體" w:hAnsi="Times New Roman"/>
          <w:sz w:val="20"/>
          <w:szCs w:val="20"/>
        </w:rPr>
        <w:t>103</w:t>
      </w:r>
      <w:r w:rsidRPr="00F6310C">
        <w:rPr>
          <w:rFonts w:ascii="Times New Roman" w:eastAsia="標楷體" w:hAnsi="Times New Roman"/>
          <w:sz w:val="20"/>
          <w:szCs w:val="20"/>
        </w:rPr>
        <w:t>年</w:t>
      </w:r>
      <w:r w:rsidRPr="00F6310C">
        <w:rPr>
          <w:rFonts w:ascii="Times New Roman" w:eastAsia="標楷體" w:hAnsi="Times New Roman"/>
          <w:sz w:val="20"/>
          <w:szCs w:val="20"/>
        </w:rPr>
        <w:t>4</w:t>
      </w:r>
      <w:r w:rsidRPr="00F6310C">
        <w:rPr>
          <w:rFonts w:ascii="Times New Roman" w:eastAsia="標楷體" w:hAnsi="Times New Roman"/>
          <w:sz w:val="20"/>
          <w:szCs w:val="20"/>
        </w:rPr>
        <w:t>月</w:t>
      </w:r>
      <w:r w:rsidRPr="00F6310C">
        <w:rPr>
          <w:rFonts w:ascii="Times New Roman" w:eastAsia="標楷體" w:hAnsi="Times New Roman"/>
          <w:sz w:val="20"/>
          <w:szCs w:val="20"/>
        </w:rPr>
        <w:t>16</w:t>
      </w:r>
      <w:r w:rsidRPr="00F6310C">
        <w:rPr>
          <w:rFonts w:ascii="Times New Roman" w:eastAsia="標楷體" w:hAnsi="Times New Roman"/>
          <w:sz w:val="20"/>
          <w:szCs w:val="20"/>
        </w:rPr>
        <w:t>日</w:t>
      </w:r>
      <w:r w:rsidRPr="00F6310C">
        <w:rPr>
          <w:rFonts w:ascii="Times New Roman" w:eastAsia="標楷體" w:hAnsi="Times New Roman"/>
          <w:sz w:val="20"/>
          <w:szCs w:val="20"/>
        </w:rPr>
        <w:t>102</w:t>
      </w:r>
      <w:r w:rsidRPr="00F6310C">
        <w:rPr>
          <w:rFonts w:ascii="Times New Roman" w:eastAsia="標楷體" w:hAnsi="Times New Roman"/>
          <w:sz w:val="20"/>
          <w:szCs w:val="20"/>
        </w:rPr>
        <w:t>學年度第</w:t>
      </w:r>
      <w:r w:rsidRPr="00F6310C">
        <w:rPr>
          <w:rFonts w:ascii="Times New Roman" w:eastAsia="標楷體" w:hAnsi="Times New Roman"/>
          <w:sz w:val="20"/>
          <w:szCs w:val="20"/>
        </w:rPr>
        <w:t>7</w:t>
      </w:r>
      <w:r w:rsidRPr="00F6310C">
        <w:rPr>
          <w:rFonts w:ascii="Times New Roman" w:eastAsia="標楷體" w:hAnsi="Times New Roman"/>
          <w:sz w:val="20"/>
          <w:szCs w:val="20"/>
        </w:rPr>
        <w:t>次所務會議修正通過</w:t>
      </w:r>
      <w:r w:rsidR="00A77E89">
        <w:rPr>
          <w:rFonts w:ascii="Times New Roman" w:eastAsia="標楷體" w:hAnsi="Times New Roman" w:hint="eastAsia"/>
          <w:sz w:val="20"/>
          <w:szCs w:val="20"/>
        </w:rPr>
        <w:t>，</w:t>
      </w:r>
      <w:r w:rsidR="00A77E89">
        <w:rPr>
          <w:rFonts w:ascii="Times New Roman" w:eastAsia="標楷體" w:hAnsi="Times New Roman" w:hint="eastAsia"/>
          <w:sz w:val="20"/>
          <w:szCs w:val="20"/>
        </w:rPr>
        <w:t>103</w:t>
      </w:r>
      <w:r w:rsidR="00A77E89">
        <w:rPr>
          <w:rFonts w:ascii="Times New Roman" w:eastAsia="標楷體" w:hAnsi="Times New Roman" w:hint="eastAsia"/>
          <w:sz w:val="20"/>
          <w:szCs w:val="20"/>
        </w:rPr>
        <w:t>年</w:t>
      </w:r>
      <w:r w:rsidR="00A77E89">
        <w:rPr>
          <w:rFonts w:ascii="Times New Roman" w:eastAsia="標楷體" w:hAnsi="Times New Roman" w:hint="eastAsia"/>
          <w:sz w:val="20"/>
          <w:szCs w:val="20"/>
        </w:rPr>
        <w:t>4</w:t>
      </w:r>
      <w:r w:rsidR="00A77E89">
        <w:rPr>
          <w:rFonts w:ascii="Times New Roman" w:eastAsia="標楷體" w:hAnsi="Times New Roman" w:hint="eastAsia"/>
          <w:sz w:val="20"/>
          <w:szCs w:val="20"/>
        </w:rPr>
        <w:t>月</w:t>
      </w:r>
      <w:r w:rsidR="00A77E89">
        <w:rPr>
          <w:rFonts w:ascii="Times New Roman" w:eastAsia="標楷體" w:hAnsi="Times New Roman" w:hint="eastAsia"/>
          <w:sz w:val="20"/>
          <w:szCs w:val="20"/>
        </w:rPr>
        <w:t>23</w:t>
      </w:r>
      <w:r w:rsidR="00A77E89">
        <w:rPr>
          <w:rFonts w:ascii="Times New Roman" w:eastAsia="標楷體" w:hAnsi="Times New Roman" w:hint="eastAsia"/>
          <w:sz w:val="20"/>
          <w:szCs w:val="20"/>
        </w:rPr>
        <w:t>日發布</w:t>
      </w:r>
    </w:p>
    <w:p w:rsidR="00BC3E1C" w:rsidRDefault="00BC3E1C" w:rsidP="000D7EA8">
      <w:pPr>
        <w:overflowPunct w:val="0"/>
        <w:rPr>
          <w:rFonts w:ascii="標楷體" w:eastAsia="標楷體" w:hAnsi="標楷體"/>
        </w:rPr>
      </w:pPr>
    </w:p>
    <w:p w:rsidR="00BC3E1C" w:rsidRPr="004E1398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4E1398">
        <w:rPr>
          <w:rFonts w:ascii="標楷體" w:eastAsia="標楷體" w:hAnsi="標楷體" w:hint="eastAsia"/>
        </w:rPr>
        <w:t>第一條</w:t>
      </w:r>
      <w:r w:rsidR="000D7EA8">
        <w:rPr>
          <w:rFonts w:ascii="標楷體" w:eastAsia="標楷體" w:hAnsi="標楷體" w:hint="eastAsia"/>
        </w:rPr>
        <w:t xml:space="preserve">  </w:t>
      </w:r>
      <w:r w:rsidR="00016CF8">
        <w:rPr>
          <w:rFonts w:ascii="標楷體" w:eastAsia="標楷體" w:hAnsi="標楷體" w:hint="eastAsia"/>
        </w:rPr>
        <w:t xml:space="preserve">  </w:t>
      </w:r>
      <w:r w:rsidRPr="004E1398">
        <w:rPr>
          <w:rFonts w:ascii="標楷體" w:eastAsia="標楷體" w:hAnsi="標楷體" w:hint="eastAsia"/>
        </w:rPr>
        <w:t>為輔導</w:t>
      </w:r>
      <w:r>
        <w:rPr>
          <w:rFonts w:ascii="標楷體" w:eastAsia="標楷體" w:hAnsi="標楷體" w:hint="eastAsia"/>
        </w:rPr>
        <w:t>本所</w:t>
      </w:r>
      <w:r w:rsidRPr="004E1398">
        <w:rPr>
          <w:rFonts w:ascii="標楷體" w:eastAsia="標楷體" w:hAnsi="標楷體" w:hint="eastAsia"/>
        </w:rPr>
        <w:t>在校學生及畢業</w:t>
      </w:r>
      <w:r>
        <w:rPr>
          <w:rFonts w:ascii="標楷體" w:eastAsia="標楷體" w:hAnsi="標楷體" w:hint="eastAsia"/>
        </w:rPr>
        <w:t>生之</w:t>
      </w:r>
      <w:r w:rsidRPr="00016CF8">
        <w:rPr>
          <w:rFonts w:ascii="標楷體" w:eastAsia="標楷體" w:hAnsi="標楷體" w:hint="eastAsia"/>
        </w:rPr>
        <w:t>學習、生涯規劃與就業，</w:t>
      </w:r>
      <w:r w:rsidRPr="004E1398">
        <w:rPr>
          <w:rFonts w:ascii="標楷體" w:eastAsia="標楷體" w:hAnsi="標楷體" w:hint="eastAsia"/>
        </w:rPr>
        <w:t>特設置國立高雄大學經營管理研究所生涯輔導委員會（以下簡稱本會）。</w:t>
      </w:r>
    </w:p>
    <w:p w:rsidR="00BC3E1C" w:rsidRPr="00016CF8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016CF8">
        <w:rPr>
          <w:rFonts w:ascii="標楷體" w:eastAsia="標楷體" w:hAnsi="標楷體" w:hint="eastAsia"/>
        </w:rPr>
        <w:t>第二條</w:t>
      </w:r>
      <w:r w:rsidR="00016CF8" w:rsidRPr="00016CF8">
        <w:rPr>
          <w:rFonts w:ascii="標楷體" w:eastAsia="標楷體" w:hAnsi="標楷體" w:hint="eastAsia"/>
        </w:rPr>
        <w:t xml:space="preserve">  </w:t>
      </w:r>
      <w:r w:rsidR="000D7EA8">
        <w:rPr>
          <w:rFonts w:ascii="標楷體" w:eastAsia="標楷體" w:hAnsi="標楷體" w:hint="eastAsia"/>
        </w:rPr>
        <w:t xml:space="preserve">  </w:t>
      </w:r>
      <w:r w:rsidRPr="00016CF8">
        <w:rPr>
          <w:rFonts w:ascii="標楷體" w:eastAsia="標楷體" w:hAnsi="標楷體" w:hint="eastAsia"/>
        </w:rPr>
        <w:t>本所全體</w:t>
      </w:r>
      <w:r w:rsidR="00D43079" w:rsidRPr="007C1ACD">
        <w:rPr>
          <w:rFonts w:ascii="標楷體" w:eastAsia="標楷體" w:hAnsi="標楷體" w:hint="eastAsia"/>
        </w:rPr>
        <w:t>編制內</w:t>
      </w:r>
      <w:r w:rsidRPr="00016CF8">
        <w:rPr>
          <w:rFonts w:ascii="標楷體" w:eastAsia="標楷體" w:hAnsi="標楷體" w:hint="eastAsia"/>
        </w:rPr>
        <w:t>專任教師均為本委員會委員，以所長為召集人。本委員會下設選課、學習與實習媒合小組，以及生涯輔導、就業媒合與畢業所友聯誼小組等兩個小組，各小組</w:t>
      </w:r>
      <w:r w:rsidRPr="00B62B7E">
        <w:rPr>
          <w:rFonts w:ascii="Times New Roman" w:eastAsia="標楷體" w:hAnsi="Times New Roman"/>
        </w:rPr>
        <w:t>由</w:t>
      </w:r>
      <w:r w:rsidRPr="00B62B7E">
        <w:rPr>
          <w:rFonts w:ascii="Times New Roman" w:eastAsia="標楷體" w:hAnsi="Times New Roman"/>
        </w:rPr>
        <w:t>2</w:t>
      </w:r>
      <w:r w:rsidRPr="00B62B7E">
        <w:rPr>
          <w:rFonts w:ascii="Times New Roman" w:eastAsia="標楷體" w:hAnsi="Times New Roman"/>
        </w:rPr>
        <w:t>位老師組</w:t>
      </w:r>
      <w:r w:rsidRPr="00016CF8">
        <w:rPr>
          <w:rFonts w:ascii="標楷體" w:eastAsia="標楷體" w:hAnsi="標楷體" w:hint="eastAsia"/>
        </w:rPr>
        <w:t>成，並推派一位擔任小組召集人。</w:t>
      </w:r>
    </w:p>
    <w:p w:rsidR="00BC3E1C" w:rsidRPr="00016CF8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016CF8">
        <w:rPr>
          <w:rFonts w:ascii="標楷體" w:eastAsia="標楷體" w:hAnsi="標楷體" w:hint="eastAsia"/>
        </w:rPr>
        <w:t>第三條</w:t>
      </w:r>
      <w:r w:rsidR="00016CF8" w:rsidRPr="00016CF8">
        <w:rPr>
          <w:rFonts w:ascii="標楷體" w:eastAsia="標楷體" w:hAnsi="標楷體" w:hint="eastAsia"/>
        </w:rPr>
        <w:t xml:space="preserve">  </w:t>
      </w:r>
      <w:r w:rsidR="000D7EA8">
        <w:rPr>
          <w:rFonts w:ascii="標楷體" w:eastAsia="標楷體" w:hAnsi="標楷體" w:hint="eastAsia"/>
        </w:rPr>
        <w:t xml:space="preserve">  </w:t>
      </w:r>
      <w:r w:rsidRPr="00016CF8">
        <w:rPr>
          <w:rFonts w:ascii="標楷體" w:eastAsia="標楷體" w:hAnsi="標楷體" w:hint="eastAsia"/>
        </w:rPr>
        <w:t>本委員會各小組依據「國立高雄大學經營管理研究所學生生涯輔導執行計畫」，執行相關輔導工作，其主要的工作職掌如下：</w:t>
      </w:r>
    </w:p>
    <w:p w:rsidR="00BC3E1C" w:rsidRPr="00016CF8" w:rsidRDefault="00016CF8" w:rsidP="000D7EA8">
      <w:pPr>
        <w:overflowPunct w:val="0"/>
        <w:snapToGrid w:val="0"/>
        <w:spacing w:line="440" w:lineRule="exact"/>
        <w:ind w:leftChars="500" w:left="120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</w:t>
      </w:r>
      <w:r w:rsidR="00B62B7E">
        <w:rPr>
          <w:rFonts w:eastAsia="標楷體" w:hint="eastAsia"/>
          <w:szCs w:val="24"/>
        </w:rPr>
        <w:t>、</w:t>
      </w:r>
      <w:r w:rsidR="00BC3E1C" w:rsidRPr="00016CF8">
        <w:rPr>
          <w:rFonts w:eastAsia="標楷體" w:hint="eastAsia"/>
          <w:szCs w:val="24"/>
        </w:rPr>
        <w:t>選課、學習與實習媒合小組</w:t>
      </w:r>
    </w:p>
    <w:p w:rsidR="00BC3E1C" w:rsidRPr="00016CF8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（一）</w:t>
      </w:r>
      <w:r w:rsidR="00BC3E1C" w:rsidRPr="00016CF8">
        <w:rPr>
          <w:rFonts w:eastAsia="標楷體" w:hint="eastAsia"/>
          <w:szCs w:val="24"/>
        </w:rPr>
        <w:t>提供及協助本所在校生選課、學習之輔導諮詢</w:t>
      </w:r>
    </w:p>
    <w:p w:rsidR="00BC3E1C" w:rsidRPr="00016CF8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</w:t>
      </w:r>
      <w:r w:rsidR="00BC3E1C" w:rsidRPr="00016CF8">
        <w:rPr>
          <w:rFonts w:eastAsia="標楷體" w:hint="eastAsia"/>
          <w:szCs w:val="24"/>
        </w:rPr>
        <w:t>提供及協助本所在校生參與國際交流之輔導諮詢</w:t>
      </w:r>
    </w:p>
    <w:p w:rsidR="00BC3E1C" w:rsidRPr="00016CF8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（三）</w:t>
      </w:r>
      <w:r w:rsidR="00BC3E1C" w:rsidRPr="00016CF8">
        <w:rPr>
          <w:rFonts w:eastAsia="標楷體" w:hint="eastAsia"/>
          <w:szCs w:val="24"/>
        </w:rPr>
        <w:t>協助學生赴產業界實習與參訪</w:t>
      </w:r>
    </w:p>
    <w:p w:rsidR="00BC3E1C" w:rsidRPr="00016CF8" w:rsidRDefault="00016CF8" w:rsidP="000D7EA8">
      <w:pPr>
        <w:overflowPunct w:val="0"/>
        <w:snapToGrid w:val="0"/>
        <w:spacing w:line="440" w:lineRule="exact"/>
        <w:ind w:leftChars="500" w:left="1200"/>
        <w:rPr>
          <w:rFonts w:eastAsia="標楷體"/>
          <w:szCs w:val="24"/>
        </w:rPr>
      </w:pPr>
      <w:r w:rsidRPr="00AB1BC2">
        <w:rPr>
          <w:rFonts w:eastAsia="標楷體" w:hint="eastAsia"/>
          <w:szCs w:val="24"/>
        </w:rPr>
        <w:t>二</w:t>
      </w:r>
      <w:r w:rsidR="00B62B7E">
        <w:rPr>
          <w:rFonts w:eastAsia="標楷體" w:hint="eastAsia"/>
          <w:szCs w:val="24"/>
        </w:rPr>
        <w:t>、</w:t>
      </w:r>
      <w:r w:rsidR="00BC3E1C" w:rsidRPr="00016CF8">
        <w:rPr>
          <w:rFonts w:eastAsia="標楷體" w:hint="eastAsia"/>
          <w:szCs w:val="24"/>
        </w:rPr>
        <w:t>生涯輔導、就業媒合與畢業所友聯誼小組</w:t>
      </w:r>
    </w:p>
    <w:p w:rsidR="00BC3E1C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（一）</w:t>
      </w:r>
      <w:r w:rsidR="00BC3E1C" w:rsidRPr="00AB1BC2">
        <w:rPr>
          <w:rFonts w:eastAsia="標楷體" w:hint="eastAsia"/>
          <w:szCs w:val="24"/>
        </w:rPr>
        <w:t>舉辦升學、就業及生涯規畫相關演講或講座</w:t>
      </w:r>
    </w:p>
    <w:p w:rsidR="00BC3E1C" w:rsidRPr="00AB1BC2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</w:t>
      </w:r>
      <w:r w:rsidR="00BC3E1C" w:rsidRPr="00AB1BC2">
        <w:rPr>
          <w:rFonts w:eastAsia="標楷體" w:hint="eastAsia"/>
          <w:szCs w:val="24"/>
        </w:rPr>
        <w:t>提供及協助本所在校生升學及就業相關服務諮詢</w:t>
      </w:r>
    </w:p>
    <w:p w:rsidR="00BC3E1C" w:rsidRPr="00AB1BC2" w:rsidRDefault="00B62B7E" w:rsidP="000D7EA8">
      <w:pPr>
        <w:overflowPunct w:val="0"/>
        <w:snapToGrid w:val="0"/>
        <w:spacing w:line="440" w:lineRule="exact"/>
        <w:ind w:leftChars="700" w:left="16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（三）</w:t>
      </w:r>
      <w:r w:rsidR="00BC3E1C" w:rsidRPr="00AB1BC2">
        <w:rPr>
          <w:rFonts w:eastAsia="標楷體" w:hint="eastAsia"/>
          <w:szCs w:val="24"/>
        </w:rPr>
        <w:t>追蹤並統計本所畢業生升學及就業概況</w:t>
      </w:r>
    </w:p>
    <w:p w:rsidR="00BC3E1C" w:rsidRPr="004E1398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第四條</w:t>
      </w:r>
      <w:bookmarkEnd w:id="1"/>
      <w:r>
        <w:rPr>
          <w:rFonts w:ascii="標楷體" w:eastAsia="標楷體" w:hAnsi="標楷體"/>
        </w:rPr>
        <w:t xml:space="preserve">  </w:t>
      </w:r>
      <w:r w:rsidR="000D7EA8">
        <w:rPr>
          <w:rFonts w:ascii="標楷體" w:eastAsia="標楷體" w:hAnsi="標楷體" w:hint="eastAsia"/>
        </w:rPr>
        <w:t xml:space="preserve">  </w:t>
      </w:r>
      <w:r w:rsidRPr="004E1398">
        <w:rPr>
          <w:rFonts w:ascii="標楷體" w:eastAsia="標楷體" w:hAnsi="標楷體" w:hint="eastAsia"/>
        </w:rPr>
        <w:t>本委員會得視需要邀請校內、外相關人員列席或提供資料。</w:t>
      </w:r>
    </w:p>
    <w:p w:rsidR="00BC3E1C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</w:t>
      </w:r>
      <w:r>
        <w:rPr>
          <w:rFonts w:ascii="標楷體" w:eastAsia="標楷體" w:hAnsi="標楷體"/>
        </w:rPr>
        <w:t xml:space="preserve"> </w:t>
      </w:r>
      <w:r w:rsidR="000D7EA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Pr="004E1398">
        <w:rPr>
          <w:rFonts w:ascii="標楷體" w:eastAsia="標楷體" w:hAnsi="標楷體" w:hint="eastAsia"/>
        </w:rPr>
        <w:t>本委員會由召集人擔任會議主席，每學期至少召開會議一次，並得視需要召開臨時會議。召集人不克出席時，由召集人指定代理人擔任主席。</w:t>
      </w:r>
    </w:p>
    <w:p w:rsidR="00BC3E1C" w:rsidRPr="004E1398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016CF8">
        <w:rPr>
          <w:rFonts w:ascii="標楷體" w:eastAsia="標楷體" w:hAnsi="標楷體" w:hint="eastAsia"/>
        </w:rPr>
        <w:t>第六條</w:t>
      </w:r>
      <w:r w:rsidRPr="00016CF8">
        <w:rPr>
          <w:rFonts w:ascii="標楷體" w:eastAsia="標楷體" w:hAnsi="標楷體"/>
        </w:rPr>
        <w:t xml:space="preserve"> </w:t>
      </w:r>
      <w:r w:rsidR="00016CF8">
        <w:rPr>
          <w:rFonts w:ascii="標楷體" w:eastAsia="標楷體" w:hAnsi="標楷體" w:hint="eastAsia"/>
        </w:rPr>
        <w:t xml:space="preserve"> </w:t>
      </w:r>
      <w:r w:rsidR="000D7EA8">
        <w:rPr>
          <w:rFonts w:ascii="標楷體" w:eastAsia="標楷體" w:hAnsi="標楷體" w:hint="eastAsia"/>
        </w:rPr>
        <w:t xml:space="preserve">  </w:t>
      </w:r>
      <w:r w:rsidRPr="004E1398">
        <w:rPr>
          <w:rFonts w:ascii="標楷體" w:eastAsia="標楷體" w:hAnsi="標楷體" w:hint="eastAsia"/>
        </w:rPr>
        <w:t>開會時應有</w:t>
      </w:r>
      <w:r>
        <w:rPr>
          <w:rFonts w:ascii="標楷體" w:eastAsia="標楷體" w:hAnsi="標楷體" w:hint="eastAsia"/>
        </w:rPr>
        <w:t>三</w:t>
      </w:r>
      <w:r w:rsidRPr="004E1398">
        <w:rPr>
          <w:rFonts w:ascii="標楷體" w:eastAsia="標楷體" w:hAnsi="標楷體" w:hint="eastAsia"/>
        </w:rPr>
        <w:t>分之</w:t>
      </w:r>
      <w:r>
        <w:rPr>
          <w:rFonts w:ascii="標楷體" w:eastAsia="標楷體" w:hAnsi="標楷體" w:hint="eastAsia"/>
        </w:rPr>
        <w:t>二</w:t>
      </w:r>
      <w:r w:rsidRPr="004E1398">
        <w:rPr>
          <w:rFonts w:ascii="標楷體" w:eastAsia="標楷體" w:hAnsi="標楷體" w:hint="eastAsia"/>
        </w:rPr>
        <w:t>以上委員出席方得開會，並經出席委員二分之ㄧ以上同意時，方得作成決議。</w:t>
      </w:r>
    </w:p>
    <w:p w:rsidR="00BC3E1C" w:rsidRDefault="00BC3E1C" w:rsidP="000D7EA8">
      <w:pPr>
        <w:overflowPunct w:val="0"/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</w:t>
      </w:r>
      <w:r w:rsidRPr="004E1398">
        <w:rPr>
          <w:rFonts w:ascii="標楷體" w:eastAsia="標楷體" w:hAnsi="標楷體" w:hint="eastAsia"/>
        </w:rPr>
        <w:t>條</w:t>
      </w:r>
      <w:r w:rsidRPr="004E1398">
        <w:rPr>
          <w:rFonts w:ascii="標楷體" w:eastAsia="標楷體" w:hAnsi="標楷體"/>
        </w:rPr>
        <w:t xml:space="preserve">  </w:t>
      </w:r>
      <w:r w:rsidR="000D7EA8">
        <w:rPr>
          <w:rFonts w:ascii="標楷體" w:eastAsia="標楷體" w:hAnsi="標楷體" w:hint="eastAsia"/>
        </w:rPr>
        <w:t xml:space="preserve">  </w:t>
      </w:r>
      <w:r w:rsidRPr="00016CF8">
        <w:rPr>
          <w:rFonts w:ascii="標楷體" w:eastAsia="標楷體" w:hAnsi="標楷體" w:hint="eastAsia"/>
        </w:rPr>
        <w:t>本辦法經所務</w:t>
      </w:r>
      <w:r w:rsidRPr="004E1398">
        <w:rPr>
          <w:rFonts w:ascii="標楷體" w:eastAsia="標楷體" w:cs="標楷體" w:hint="eastAsia"/>
          <w:kern w:val="0"/>
        </w:rPr>
        <w:t>會議通過後實施</w:t>
      </w:r>
      <w:r w:rsidR="00D975B1" w:rsidRPr="00176C60">
        <w:rPr>
          <w:rFonts w:eastAsia="標楷體" w:hAnsi="標楷體" w:hint="eastAsia"/>
          <w:color w:val="000000"/>
          <w:szCs w:val="24"/>
        </w:rPr>
        <w:t>，</w:t>
      </w:r>
      <w:r w:rsidR="00D975B1" w:rsidRPr="0040435E">
        <w:rPr>
          <w:rFonts w:ascii="Times New Roman" w:eastAsia="標楷體" w:hint="eastAsia"/>
          <w:color w:val="000000"/>
          <w:szCs w:val="24"/>
        </w:rPr>
        <w:t>陳請校長核定</w:t>
      </w:r>
      <w:r w:rsidR="001E1F74">
        <w:rPr>
          <w:rFonts w:ascii="Times New Roman" w:eastAsia="標楷體" w:hint="eastAsia"/>
          <w:color w:val="000000"/>
          <w:szCs w:val="24"/>
        </w:rPr>
        <w:t>後</w:t>
      </w:r>
      <w:r w:rsidR="00D975B1" w:rsidRPr="0040435E">
        <w:rPr>
          <w:rFonts w:ascii="Times New Roman" w:eastAsia="標楷體" w:hint="eastAsia"/>
          <w:color w:val="000000"/>
          <w:szCs w:val="24"/>
        </w:rPr>
        <w:t>發布</w:t>
      </w:r>
      <w:r w:rsidRPr="004E1398">
        <w:rPr>
          <w:rFonts w:ascii="標楷體" w:eastAsia="標楷體" w:cs="標楷體" w:hint="eastAsia"/>
          <w:kern w:val="0"/>
        </w:rPr>
        <w:t>，修正時亦同。</w:t>
      </w:r>
      <w:r w:rsidRPr="004E1398">
        <w:rPr>
          <w:rFonts w:ascii="標楷體" w:eastAsia="標楷體" w:hAnsi="標楷體"/>
        </w:rPr>
        <w:t xml:space="preserve"> </w:t>
      </w:r>
    </w:p>
    <w:p w:rsidR="00D975B1" w:rsidRPr="004E1398" w:rsidRDefault="00D975B1" w:rsidP="00D975B1">
      <w:pPr>
        <w:overflowPunct w:val="0"/>
        <w:spacing w:line="440" w:lineRule="exact"/>
        <w:ind w:leftChars="500" w:left="1920" w:hangingChars="300" w:hanging="720"/>
        <w:rPr>
          <w:rFonts w:ascii="標楷體" w:eastAsia="標楷體" w:hAnsi="標楷體"/>
        </w:rPr>
      </w:pPr>
      <w:r w:rsidRPr="001B1422">
        <w:rPr>
          <w:rFonts w:ascii="標楷體" w:eastAsia="標楷體" w:hAnsi="標楷體"/>
          <w:color w:val="000000"/>
          <w:szCs w:val="24"/>
        </w:rPr>
        <w:t>本辦法自發布日施行。</w:t>
      </w:r>
    </w:p>
    <w:p w:rsidR="00BC3E1C" w:rsidRPr="00AC42FE" w:rsidRDefault="00BC3E1C" w:rsidP="000D7EA8">
      <w:pPr>
        <w:overflowPunct w:val="0"/>
        <w:ind w:left="960" w:hangingChars="400" w:hanging="960"/>
        <w:rPr>
          <w:rFonts w:ascii="標楷體" w:eastAsia="標楷體" w:hAnsi="標楷體"/>
          <w:szCs w:val="24"/>
        </w:rPr>
      </w:pPr>
    </w:p>
    <w:sectPr w:rsidR="00BC3E1C" w:rsidRPr="00AC42FE" w:rsidSect="000D7EA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C" w:rsidRDefault="001A692C" w:rsidP="00FC1DE4">
      <w:r>
        <w:separator/>
      </w:r>
    </w:p>
  </w:endnote>
  <w:endnote w:type="continuationSeparator" w:id="0">
    <w:p w:rsidR="001A692C" w:rsidRDefault="001A692C" w:rsidP="00F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C" w:rsidRDefault="001A692C" w:rsidP="00FC1DE4">
      <w:r>
        <w:separator/>
      </w:r>
    </w:p>
  </w:footnote>
  <w:footnote w:type="continuationSeparator" w:id="0">
    <w:p w:rsidR="001A692C" w:rsidRDefault="001A692C" w:rsidP="00F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E71"/>
    <w:multiLevelType w:val="hybridMultilevel"/>
    <w:tmpl w:val="48E84FAA"/>
    <w:lvl w:ilvl="0" w:tplc="6032B8BA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E"/>
    <w:rsid w:val="00016CF8"/>
    <w:rsid w:val="000D2E15"/>
    <w:rsid w:val="000D7EA8"/>
    <w:rsid w:val="000E08E3"/>
    <w:rsid w:val="00110E75"/>
    <w:rsid w:val="00165363"/>
    <w:rsid w:val="00181029"/>
    <w:rsid w:val="001A692C"/>
    <w:rsid w:val="001B54F1"/>
    <w:rsid w:val="001B7251"/>
    <w:rsid w:val="001E1F74"/>
    <w:rsid w:val="00205C2E"/>
    <w:rsid w:val="00252D0B"/>
    <w:rsid w:val="00334334"/>
    <w:rsid w:val="0045134E"/>
    <w:rsid w:val="00480304"/>
    <w:rsid w:val="004D53CE"/>
    <w:rsid w:val="004E1398"/>
    <w:rsid w:val="005175F7"/>
    <w:rsid w:val="005C023C"/>
    <w:rsid w:val="006A35F3"/>
    <w:rsid w:val="006F4104"/>
    <w:rsid w:val="007036DA"/>
    <w:rsid w:val="00767A50"/>
    <w:rsid w:val="007C1ACD"/>
    <w:rsid w:val="008264C8"/>
    <w:rsid w:val="00835EE7"/>
    <w:rsid w:val="00841FBB"/>
    <w:rsid w:val="008D5E01"/>
    <w:rsid w:val="00910B3C"/>
    <w:rsid w:val="009128B9"/>
    <w:rsid w:val="00950B37"/>
    <w:rsid w:val="009C5681"/>
    <w:rsid w:val="009F1B3F"/>
    <w:rsid w:val="00A77E89"/>
    <w:rsid w:val="00A84F63"/>
    <w:rsid w:val="00AB1BC2"/>
    <w:rsid w:val="00AC42FE"/>
    <w:rsid w:val="00B07553"/>
    <w:rsid w:val="00B552C0"/>
    <w:rsid w:val="00B62B7E"/>
    <w:rsid w:val="00B6347B"/>
    <w:rsid w:val="00B95060"/>
    <w:rsid w:val="00BA1D6E"/>
    <w:rsid w:val="00BB7CFA"/>
    <w:rsid w:val="00BC3E1C"/>
    <w:rsid w:val="00BE3A54"/>
    <w:rsid w:val="00BF004F"/>
    <w:rsid w:val="00BF290D"/>
    <w:rsid w:val="00C33A77"/>
    <w:rsid w:val="00C61786"/>
    <w:rsid w:val="00C618E6"/>
    <w:rsid w:val="00D23971"/>
    <w:rsid w:val="00D43079"/>
    <w:rsid w:val="00D532A1"/>
    <w:rsid w:val="00D57EAB"/>
    <w:rsid w:val="00D6784D"/>
    <w:rsid w:val="00D85CAA"/>
    <w:rsid w:val="00D975B1"/>
    <w:rsid w:val="00DB4D8A"/>
    <w:rsid w:val="00DB7EF2"/>
    <w:rsid w:val="00DF5B1C"/>
    <w:rsid w:val="00E20E9C"/>
    <w:rsid w:val="00E33B2B"/>
    <w:rsid w:val="00E6293E"/>
    <w:rsid w:val="00E831C8"/>
    <w:rsid w:val="00E93E29"/>
    <w:rsid w:val="00EA1A24"/>
    <w:rsid w:val="00EB6860"/>
    <w:rsid w:val="00EE2F56"/>
    <w:rsid w:val="00F10FC0"/>
    <w:rsid w:val="00F6310C"/>
    <w:rsid w:val="00FA5E64"/>
    <w:rsid w:val="00FB7F5D"/>
    <w:rsid w:val="00FC1318"/>
    <w:rsid w:val="00FC1872"/>
    <w:rsid w:val="00FC1DE4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2FE"/>
    <w:pPr>
      <w:ind w:leftChars="200" w:left="480"/>
    </w:pPr>
  </w:style>
  <w:style w:type="paragraph" w:styleId="a4">
    <w:name w:val="header"/>
    <w:basedOn w:val="a"/>
    <w:link w:val="a5"/>
    <w:uiPriority w:val="99"/>
    <w:rsid w:val="00FC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C1DE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C1DE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2FE"/>
    <w:pPr>
      <w:ind w:leftChars="200" w:left="480"/>
    </w:pPr>
  </w:style>
  <w:style w:type="paragraph" w:styleId="a4">
    <w:name w:val="header"/>
    <w:basedOn w:val="a"/>
    <w:link w:val="a5"/>
    <w:uiPriority w:val="99"/>
    <w:rsid w:val="00FC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C1DE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C1D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5B51-D681-4B3D-8FB9-A95F785A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2016-01-07T03:49:00Z</cp:lastPrinted>
  <dcterms:created xsi:type="dcterms:W3CDTF">2018-07-03T06:53:00Z</dcterms:created>
  <dcterms:modified xsi:type="dcterms:W3CDTF">2018-07-03T06:53:00Z</dcterms:modified>
</cp:coreProperties>
</file>